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</w:tblGrid>
      <w:tr w:rsidR="00484E74" w:rsidTr="00695B3B">
        <w:trPr>
          <w:jc w:val="center"/>
        </w:trPr>
        <w:tc>
          <w:tcPr>
            <w:tcW w:w="0" w:type="auto"/>
          </w:tcPr>
          <w:p w:rsidR="00695B3B" w:rsidRPr="00695B3B" w:rsidRDefault="00695B3B" w:rsidP="00695B3B">
            <w:pPr>
              <w:bidi/>
              <w:spacing w:before="120"/>
              <w:ind w:left="-709" w:right="-851"/>
              <w:jc w:val="center"/>
              <w:rPr>
                <w:rFonts w:ascii="Traditional Arabic" w:hAnsi="Traditional Arabic" w:cs="Traditional Arabic"/>
                <w:bCs/>
                <w:sz w:val="48"/>
                <w:szCs w:val="48"/>
              </w:rPr>
            </w:pPr>
            <w:r w:rsidRPr="00695B3B">
              <w:rPr>
                <w:rFonts w:ascii="Traditional Arabic" w:hAnsi="Traditional Arabic" w:cs="Traditional Arabic"/>
                <w:bCs/>
                <w:sz w:val="48"/>
                <w:szCs w:val="48"/>
                <w:rtl/>
              </w:rPr>
              <w:t>الجمهورية التونسية</w:t>
            </w:r>
          </w:p>
          <w:p w:rsidR="00695B3B" w:rsidRPr="00695B3B" w:rsidRDefault="00695B3B" w:rsidP="00695B3B">
            <w:pPr>
              <w:bidi/>
              <w:jc w:val="center"/>
              <w:outlineLvl w:val="0"/>
              <w:rPr>
                <w:rFonts w:ascii="Traditional Arabic" w:hAnsi="Traditional Arabic" w:cs="Traditional Arabic"/>
                <w:bCs/>
                <w:sz w:val="48"/>
                <w:szCs w:val="48"/>
                <w:rtl/>
              </w:rPr>
            </w:pPr>
            <w:r w:rsidRPr="00695B3B">
              <w:rPr>
                <w:rFonts w:ascii="Traditional Arabic" w:hAnsi="Traditional Arabic" w:cs="Traditional Arabic"/>
                <w:bCs/>
                <w:sz w:val="48"/>
                <w:szCs w:val="48"/>
                <w:rtl/>
              </w:rPr>
              <w:t xml:space="preserve">وزارة التجهيز </w:t>
            </w:r>
            <w:r w:rsidR="00DD630B" w:rsidRPr="00695B3B">
              <w:rPr>
                <w:rFonts w:ascii="Traditional Arabic" w:hAnsi="Traditional Arabic" w:cs="Traditional Arabic" w:hint="cs"/>
                <w:bCs/>
                <w:sz w:val="48"/>
                <w:szCs w:val="48"/>
                <w:rtl/>
              </w:rPr>
              <w:t>والإسكان</w:t>
            </w:r>
            <w:r w:rsidRPr="00695B3B">
              <w:rPr>
                <w:rFonts w:ascii="Traditional Arabic" w:hAnsi="Traditional Arabic" w:cs="Traditional Arabic"/>
                <w:bCs/>
                <w:sz w:val="48"/>
                <w:szCs w:val="48"/>
                <w:rtl/>
              </w:rPr>
              <w:t xml:space="preserve"> والتهيئة الترابية</w:t>
            </w:r>
          </w:p>
          <w:p w:rsidR="00484E74" w:rsidRPr="00484E74" w:rsidRDefault="00695B3B" w:rsidP="00695B3B">
            <w:pPr>
              <w:jc w:val="center"/>
            </w:pPr>
            <w:r w:rsidRPr="00695B3B">
              <w:rPr>
                <w:rFonts w:ascii="Traditional Arabic" w:hAnsi="Traditional Arabic" w:cs="Traditional Arabic"/>
                <w:bCs/>
                <w:sz w:val="48"/>
                <w:szCs w:val="48"/>
                <w:rtl/>
              </w:rPr>
              <w:t>الادارة العامة للجسور والطرقات</w:t>
            </w:r>
          </w:p>
        </w:tc>
      </w:tr>
    </w:tbl>
    <w:p w:rsidR="00DF0203" w:rsidRDefault="00DF0203"/>
    <w:p w:rsidR="00DF0203" w:rsidRDefault="00DF0203"/>
    <w:p w:rsidR="00DF0203" w:rsidRDefault="001A77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0;margin-top:12.2pt;width:491.7pt;height:77.4pt;z-index:251660288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" fillcolor="#548dd4" stroked="f">
            <v:textbox>
              <w:txbxContent>
                <w:p w:rsidR="00DF0203" w:rsidRPr="00BE796A" w:rsidRDefault="00DF0203" w:rsidP="00E14607">
                  <w:pPr>
                    <w:jc w:val="center"/>
                    <w:rPr>
                      <w:rFonts w:ascii="Arial Black" w:hAnsi="Arial Black" w:cs="Arial"/>
                      <w:b/>
                      <w:bCs/>
                      <w:color w:val="FFFFFF"/>
                      <w:sz w:val="60"/>
                      <w:szCs w:val="60"/>
                    </w:rPr>
                  </w:pPr>
                  <w:r w:rsidRPr="00BE796A">
                    <w:rPr>
                      <w:rFonts w:ascii="Arial Black" w:hAnsi="Arial Black" w:cs="Arial" w:hint="eastAsia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>مشروع</w:t>
                  </w:r>
                  <w:r w:rsidR="00DD630B">
                    <w:rPr>
                      <w:rFonts w:ascii="Arial Black" w:hAnsi="Arial Black" w:cs="Arial" w:hint="cs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 xml:space="preserve"> </w:t>
                  </w:r>
                  <w:r w:rsidR="00484E74" w:rsidRPr="00484E74">
                    <w:rPr>
                      <w:rFonts w:ascii="Arial Black" w:hAnsi="Arial Black" w:cs="Arial" w:hint="eastAsia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>دراسة</w:t>
                  </w:r>
                  <w:r w:rsidR="00DD630B">
                    <w:rPr>
                      <w:rFonts w:ascii="Arial Black" w:hAnsi="Arial Black" w:cs="Arial" w:hint="cs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 xml:space="preserve"> </w:t>
                  </w:r>
                  <w:r w:rsidR="00484E74" w:rsidRPr="00484E74">
                    <w:rPr>
                      <w:rFonts w:ascii="Arial Black" w:hAnsi="Arial Black" w:cs="Arial" w:hint="eastAsia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>الطريق</w:t>
                  </w:r>
                  <w:r w:rsidR="00DD630B">
                    <w:rPr>
                      <w:rFonts w:ascii="Arial Black" w:hAnsi="Arial Black" w:cs="Arial" w:hint="cs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 xml:space="preserve"> </w:t>
                  </w:r>
                  <w:r w:rsidR="00484E74" w:rsidRPr="00484E74">
                    <w:rPr>
                      <w:rFonts w:ascii="Arial Black" w:hAnsi="Arial Black" w:cs="Arial" w:hint="eastAsia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>الحزامية</w:t>
                  </w:r>
                  <w:r w:rsidR="00DD630B">
                    <w:rPr>
                      <w:rFonts w:ascii="Arial Black" w:hAnsi="Arial Black" w:cs="Arial" w:hint="cs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 xml:space="preserve"> </w:t>
                  </w:r>
                  <w:r w:rsidR="00E14607">
                    <w:rPr>
                      <w:rFonts w:ascii="Arial Black" w:hAnsi="Arial Black" w:cs="Arial" w:hint="cs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>الغربية</w:t>
                  </w:r>
                  <w:r w:rsidR="00F7487E">
                    <w:rPr>
                      <w:rFonts w:ascii="Arial Black" w:hAnsi="Arial Black" w:cs="Arial" w:hint="cs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 xml:space="preserve"> ل</w:t>
                  </w:r>
                  <w:r w:rsidR="00484E74" w:rsidRPr="00484E74">
                    <w:rPr>
                      <w:rFonts w:ascii="Arial Black" w:hAnsi="Arial Black" w:cs="Arial" w:hint="eastAsia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>مدينة</w:t>
                  </w:r>
                  <w:r w:rsidR="00DD630B">
                    <w:rPr>
                      <w:rFonts w:ascii="Arial Black" w:hAnsi="Arial Black" w:cs="Arial" w:hint="cs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 xml:space="preserve"> </w:t>
                  </w:r>
                  <w:r w:rsidR="00E14607">
                    <w:rPr>
                      <w:rFonts w:ascii="Arial Black" w:hAnsi="Arial Black" w:cs="Arial" w:hint="cs"/>
                      <w:b/>
                      <w:bCs/>
                      <w:color w:val="FFFFFF"/>
                      <w:sz w:val="60"/>
                      <w:szCs w:val="60"/>
                      <w:rtl/>
                    </w:rPr>
                    <w:t>مدنين</w:t>
                  </w:r>
                </w:p>
              </w:txbxContent>
            </v:textbox>
            <w10:wrap anchorx="page"/>
          </v:shape>
        </w:pict>
      </w:r>
    </w:p>
    <w:p w:rsidR="00DF0203" w:rsidRDefault="00DF0203"/>
    <w:p w:rsidR="00DF0203" w:rsidRDefault="00DF0203"/>
    <w:p w:rsidR="00DF0203" w:rsidRPr="00A32DC3" w:rsidRDefault="00DF0203" w:rsidP="00A32DC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F0203" w:rsidRDefault="00DF0203"/>
    <w:p w:rsidR="00DF0203" w:rsidRDefault="00DF0203"/>
    <w:p w:rsidR="00695B3B" w:rsidRDefault="00695B3B" w:rsidP="00A32DC3"/>
    <w:p w:rsidR="00DF0203" w:rsidRPr="00A32DC3" w:rsidRDefault="001A77D0" w:rsidP="00A32DC3">
      <w:r>
        <w:rPr>
          <w:noProof/>
        </w:rPr>
        <w:pict>
          <v:shape id="Text Box 7" o:spid="_x0000_s1028" type="#_x0000_t202" style="position:absolute;margin-left:18pt;margin-top:4.25pt;width:496.9pt;height:5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" stroked="f">
            <v:textbox>
              <w:txbxContent>
                <w:p w:rsidR="00DF0203" w:rsidRPr="00DC188D" w:rsidRDefault="00DF0203" w:rsidP="00912620">
                  <w:pPr>
                    <w:jc w:val="center"/>
                    <w:rPr>
                      <w:rFonts w:ascii="Arial Black" w:hAnsi="Arial Black" w:cs="Arial"/>
                      <w:b/>
                      <w:bCs/>
                      <w:color w:val="FFFFFF"/>
                      <w:sz w:val="8"/>
                      <w:szCs w:val="8"/>
                    </w:rPr>
                  </w:pPr>
                </w:p>
                <w:p w:rsidR="00DF0203" w:rsidRPr="00BE796A" w:rsidRDefault="00DD630B" w:rsidP="00DD630B">
                  <w:pPr>
                    <w:jc w:val="center"/>
                    <w:rPr>
                      <w:rFonts w:ascii="Arial Black" w:hAnsi="Arial Black" w:cs="Arial"/>
                      <w:b/>
                      <w:bCs/>
                      <w:sz w:val="52"/>
                      <w:szCs w:val="52"/>
                    </w:rPr>
                  </w:pPr>
                  <w:r w:rsidRPr="00BE796A">
                    <w:rPr>
                      <w:rFonts w:ascii="Arial Black" w:hAnsi="Arial Black" w:cs="Arial" w:hint="cs"/>
                      <w:b/>
                      <w:bCs/>
                      <w:sz w:val="52"/>
                      <w:szCs w:val="52"/>
                      <w:rtl/>
                    </w:rPr>
                    <w:t>استشارة</w:t>
                  </w:r>
                  <w:r>
                    <w:rPr>
                      <w:rFonts w:ascii="Arial Black" w:hAnsi="Arial Black" w:cs="Arial"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 xml:space="preserve"> </w:t>
                  </w:r>
                  <w:r w:rsidR="00ED11D7" w:rsidRPr="00BE796A">
                    <w:rPr>
                      <w:rFonts w:ascii="Arial Black" w:hAnsi="Arial Black" w:cs="Arial" w:hint="cs"/>
                      <w:b/>
                      <w:bCs/>
                      <w:sz w:val="52"/>
                      <w:szCs w:val="52"/>
                      <w:rtl/>
                      <w:lang w:bidi="ar-TN"/>
                    </w:rPr>
                    <w:t>ل</w:t>
                  </w:r>
                  <w:r w:rsidR="00DF0203" w:rsidRPr="00BE796A">
                    <w:rPr>
                      <w:rFonts w:ascii="Arial Black" w:hAnsi="Arial Black" w:cs="Arial" w:hint="eastAsia"/>
                      <w:b/>
                      <w:bCs/>
                      <w:sz w:val="52"/>
                      <w:szCs w:val="52"/>
                      <w:rtl/>
                    </w:rPr>
                    <w:t>عموم</w:t>
                  </w:r>
                  <w:r w:rsidR="00F7487E">
                    <w:rPr>
                      <w:rFonts w:ascii="Arial Black" w:hAnsi="Arial Black" w:cs="Arial"/>
                      <w:b/>
                      <w:bCs/>
                      <w:sz w:val="52"/>
                      <w:szCs w:val="52"/>
                      <w:rtl/>
                    </w:rPr>
                    <w:t>–</w:t>
                  </w:r>
                  <w:r w:rsidR="00DF0203" w:rsidRPr="00BE796A">
                    <w:rPr>
                      <w:rFonts w:ascii="Arial Black" w:hAnsi="Arial Black" w:cs="Arial" w:hint="eastAsia"/>
                      <w:b/>
                      <w:bCs/>
                      <w:sz w:val="52"/>
                      <w:szCs w:val="52"/>
                      <w:rtl/>
                    </w:rPr>
                    <w:t>الدراسة</w:t>
                  </w:r>
                  <w:r>
                    <w:rPr>
                      <w:rFonts w:ascii="Arial Black" w:hAnsi="Arial Black" w:cs="Arial" w:hint="cs"/>
                      <w:b/>
                      <w:bCs/>
                      <w:sz w:val="52"/>
                      <w:szCs w:val="52"/>
                      <w:rtl/>
                    </w:rPr>
                    <w:t xml:space="preserve"> الأولية الموجزة</w:t>
                  </w:r>
                </w:p>
              </w:txbxContent>
            </v:textbox>
          </v:shape>
        </w:pict>
      </w:r>
    </w:p>
    <w:p w:rsidR="00DF0203" w:rsidRPr="00A32DC3" w:rsidRDefault="00DF0203" w:rsidP="00A32DC3"/>
    <w:p w:rsidR="00DF0203" w:rsidRPr="00A32DC3" w:rsidRDefault="00DF0203" w:rsidP="00A32DC3">
      <w:pPr>
        <w:rPr>
          <w:rtl/>
          <w:lang w:bidi="ar-TN"/>
        </w:rPr>
      </w:pPr>
    </w:p>
    <w:p w:rsidR="00695B3B" w:rsidRDefault="00695B3B" w:rsidP="00A32DC3"/>
    <w:p w:rsidR="00DF0203" w:rsidRPr="00A32DC3" w:rsidRDefault="001A77D0" w:rsidP="00A32DC3">
      <w:r>
        <w:rPr>
          <w:noProof/>
        </w:rPr>
        <w:pict>
          <v:shape id="Text Box 9" o:spid="_x0000_s1029" type="#_x0000_t202" style="position:absolute;margin-left:6.7pt;margin-top:14.65pt;width:514.9pt;height:39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1h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aqszDjoDp/sB3MwejqHLjqke7mT1VSMhly0VG3ajlBxbRmvILrQ3/bOr&#10;E462IOvxg6whDN0a6YD2jept6aAYCNChS4+nzthUKjicxZdpdAmmCmxxMCdREr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" filled="f" stroked="f">
            <v:textbox>
              <w:txbxContent>
                <w:p w:rsidR="00484E74" w:rsidRPr="00484E74" w:rsidRDefault="00484E74" w:rsidP="00E14607">
                  <w:pPr>
                    <w:bidi/>
                    <w:jc w:val="both"/>
                    <w:rPr>
                      <w:rFonts w:ascii="Traditional Arabic" w:hAnsi="Traditional Arabic" w:cs="Traditional Arabic"/>
                      <w:bCs/>
                      <w:sz w:val="40"/>
                      <w:szCs w:val="40"/>
                      <w:rtl/>
                    </w:rPr>
                  </w:pP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تعتزم وزارة </w:t>
                  </w:r>
                  <w:r w:rsidR="00695B3B"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التجهيز</w:t>
                  </w:r>
                  <w:r w:rsidR="00695B3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  <w:lang w:bidi="ar-TN"/>
                    </w:rPr>
                    <w:t>والإسكان</w:t>
                  </w:r>
                  <w:r w:rsidR="00F02981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  <w:lang w:bidi="ar-TN"/>
                    </w:rPr>
                    <w:t xml:space="preserve"> والتهيئة الترابية 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القيام باستشارة للعموم حول مشروع </w:t>
                  </w:r>
                  <w:r w:rsidRPr="00484E74">
                    <w:rPr>
                      <w:rFonts w:ascii="Traditional Arabic" w:hAnsi="Traditional Arabic" w:cs="Traditional Arabic"/>
                      <w:bCs/>
                      <w:sz w:val="40"/>
                      <w:szCs w:val="40"/>
                      <w:rtl/>
                    </w:rPr>
                    <w:t>دراسة الطريق ال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حزامية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E14607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الغربية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E14607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ل</w:t>
                  </w:r>
                  <w:r w:rsidRPr="00484E74">
                    <w:rPr>
                      <w:rFonts w:ascii="Traditional Arabic" w:hAnsi="Traditional Arabic" w:cs="Traditional Arabic"/>
                      <w:bCs/>
                      <w:sz w:val="40"/>
                      <w:szCs w:val="40"/>
                      <w:rtl/>
                    </w:rPr>
                    <w:t xml:space="preserve">مدينة </w:t>
                  </w:r>
                  <w:r w:rsidR="00E14607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مدنين</w:t>
                  </w:r>
                  <w:r w:rsidRPr="00484E74">
                    <w:rPr>
                      <w:rFonts w:ascii="Traditional Arabic" w:hAnsi="Traditional Arabic" w:cs="Traditional Arabic"/>
                      <w:bCs/>
                      <w:sz w:val="40"/>
                      <w:szCs w:val="40"/>
                    </w:rPr>
                    <w:t>.</w:t>
                  </w:r>
                </w:p>
                <w:p w:rsidR="00484E74" w:rsidRPr="00484E74" w:rsidRDefault="00484E74" w:rsidP="00DD630B">
                  <w:pPr>
                    <w:bidi/>
                    <w:jc w:val="both"/>
                    <w:rPr>
                      <w:rFonts w:ascii="Traditional Arabic" w:hAnsi="Traditional Arabic" w:cs="Traditional Arabic"/>
                      <w:bCs/>
                      <w:sz w:val="40"/>
                      <w:szCs w:val="40"/>
                      <w:rtl/>
                    </w:rPr>
                  </w:pP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وتعلم الوزارة كل من يهمه الأمر أن ملف الدراسة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الأولية الموجزة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متوفر للإطلاع عليه على عين المكان بداية من يوم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10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فيفري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2020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بكل من مقر الولاية و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المعتمدي</w:t>
                  </w:r>
                  <w:r w:rsidR="00F02981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ات</w:t>
                  </w:r>
                  <w:r w:rsidR="00680F38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المعنية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والبلدية والمندوبية</w:t>
                  </w:r>
                  <w:r w:rsidRPr="00484E74">
                    <w:rPr>
                      <w:rFonts w:ascii="Traditional Arabic" w:hAnsi="Traditional Arabic" w:cs="Traditional Arabic"/>
                      <w:bCs/>
                      <w:sz w:val="40"/>
                      <w:szCs w:val="40"/>
                      <w:rtl/>
                    </w:rPr>
                    <w:t xml:space="preserve"> الجهوية للتنمية الفلاحية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E14607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و الإدارة الجهوية لأملاك الدولة بمدنين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.</w:t>
                  </w:r>
                </w:p>
                <w:p w:rsidR="00484E74" w:rsidRPr="00484E74" w:rsidRDefault="00484E74" w:rsidP="00F21C5C">
                  <w:pPr>
                    <w:bidi/>
                    <w:jc w:val="both"/>
                    <w:rPr>
                      <w:rFonts w:ascii="Traditional Arabic" w:hAnsi="Traditional Arabic" w:cs="Traditional Arabic"/>
                      <w:bCs/>
                      <w:sz w:val="40"/>
                      <w:szCs w:val="40"/>
                    </w:rPr>
                  </w:pP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كما يمكن الإطلاع على الملفات بالإدارة الجهوية للتجهيز </w:t>
                  </w:r>
                  <w:r w:rsidR="00E14607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بمدنين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وعبر الانترنات بموقع واب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الإدارة الجهوية 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hyperlink r:id="rId6" w:history="1">
                    <w:r w:rsidR="00F21C5C">
                      <w:rPr>
                        <w:rStyle w:val="Lienhypertexte"/>
                      </w:rPr>
                      <w:t>http://www.mehat-medenine.gov.tn/</w:t>
                    </w:r>
                  </w:hyperlink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  <w:lang w:val="en-US"/>
                    </w:rPr>
                    <w:t xml:space="preserve">بداية من يوم </w:t>
                  </w:r>
                  <w:bookmarkStart w:id="0" w:name="_GoBack"/>
                  <w:bookmarkEnd w:id="0"/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10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فيفري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2019.وتجدر الإشارة أن دفاتر الملاحظات متوفرة بهذه المقرات قصد إبداء المقترحات على عين المكان.</w:t>
                  </w:r>
                </w:p>
                <w:p w:rsidR="00DF0203" w:rsidRPr="00484E74" w:rsidRDefault="00484E74" w:rsidP="00DD630B">
                  <w:pPr>
                    <w:bidi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  <w:rtl/>
                    </w:rPr>
                  </w:pP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وقد تم تحديد يوم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10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مارس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DD630B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>2020</w:t>
                  </w:r>
                  <w:r w:rsidRPr="00484E74">
                    <w:rPr>
                      <w:rFonts w:ascii="Traditional Arabic" w:hAnsi="Traditional Arabic" w:cs="Traditional Arabic" w:hint="cs"/>
                      <w:bCs/>
                      <w:sz w:val="40"/>
                      <w:szCs w:val="40"/>
                      <w:rtl/>
                    </w:rPr>
                    <w:t xml:space="preserve"> كآخر أجل لقبول المقترحات.</w:t>
                  </w:r>
                </w:p>
              </w:txbxContent>
            </v:textbox>
          </v:shape>
        </w:pict>
      </w:r>
    </w:p>
    <w:p w:rsidR="00DF0203" w:rsidRPr="00A32DC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p w:rsidR="00DF0203" w:rsidRDefault="00DF0203" w:rsidP="00A32DC3"/>
    <w:sectPr w:rsidR="00DF0203" w:rsidSect="00A32DC3">
      <w:pgSz w:w="11906" w:h="16838"/>
      <w:pgMar w:top="1417" w:right="155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64A" w:rsidRDefault="00C0764A" w:rsidP="003D7199">
      <w:r>
        <w:separator/>
      </w:r>
    </w:p>
  </w:endnote>
  <w:endnote w:type="continuationSeparator" w:id="1">
    <w:p w:rsidR="00C0764A" w:rsidRDefault="00C0764A" w:rsidP="003D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64A" w:rsidRDefault="00C0764A" w:rsidP="003D7199">
      <w:r>
        <w:separator/>
      </w:r>
    </w:p>
  </w:footnote>
  <w:footnote w:type="continuationSeparator" w:id="1">
    <w:p w:rsidR="00C0764A" w:rsidRDefault="00C0764A" w:rsidP="003D7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ar-TN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71D90"/>
    <w:rsid w:val="0002705D"/>
    <w:rsid w:val="000963A0"/>
    <w:rsid w:val="000B78DD"/>
    <w:rsid w:val="000B7F8F"/>
    <w:rsid w:val="000C45FD"/>
    <w:rsid w:val="000C4FAD"/>
    <w:rsid w:val="000D620E"/>
    <w:rsid w:val="000F339C"/>
    <w:rsid w:val="0010573C"/>
    <w:rsid w:val="001255B3"/>
    <w:rsid w:val="00140D88"/>
    <w:rsid w:val="0014389B"/>
    <w:rsid w:val="001613D5"/>
    <w:rsid w:val="0018304A"/>
    <w:rsid w:val="001A1794"/>
    <w:rsid w:val="001A77D0"/>
    <w:rsid w:val="001B3721"/>
    <w:rsid w:val="001D7860"/>
    <w:rsid w:val="002178A6"/>
    <w:rsid w:val="00237F57"/>
    <w:rsid w:val="0027539C"/>
    <w:rsid w:val="00280F87"/>
    <w:rsid w:val="002E7969"/>
    <w:rsid w:val="00306E14"/>
    <w:rsid w:val="00347547"/>
    <w:rsid w:val="00352456"/>
    <w:rsid w:val="003665F9"/>
    <w:rsid w:val="00382275"/>
    <w:rsid w:val="003C5695"/>
    <w:rsid w:val="003D7199"/>
    <w:rsid w:val="003E5487"/>
    <w:rsid w:val="00421B92"/>
    <w:rsid w:val="00424AA1"/>
    <w:rsid w:val="00430961"/>
    <w:rsid w:val="0044222A"/>
    <w:rsid w:val="004475D3"/>
    <w:rsid w:val="00471241"/>
    <w:rsid w:val="00484E74"/>
    <w:rsid w:val="004A0E22"/>
    <w:rsid w:val="004B3D08"/>
    <w:rsid w:val="004D7D33"/>
    <w:rsid w:val="005818D1"/>
    <w:rsid w:val="005A145B"/>
    <w:rsid w:val="005D3972"/>
    <w:rsid w:val="005E7184"/>
    <w:rsid w:val="0064625C"/>
    <w:rsid w:val="00680F38"/>
    <w:rsid w:val="00695B3B"/>
    <w:rsid w:val="006A3437"/>
    <w:rsid w:val="006F2A8F"/>
    <w:rsid w:val="006F476F"/>
    <w:rsid w:val="007233EC"/>
    <w:rsid w:val="00730F55"/>
    <w:rsid w:val="00731005"/>
    <w:rsid w:val="0075599D"/>
    <w:rsid w:val="00764D35"/>
    <w:rsid w:val="00786312"/>
    <w:rsid w:val="007864D4"/>
    <w:rsid w:val="00812BBF"/>
    <w:rsid w:val="008335A5"/>
    <w:rsid w:val="00843FAF"/>
    <w:rsid w:val="0088139D"/>
    <w:rsid w:val="008C4D36"/>
    <w:rsid w:val="00912620"/>
    <w:rsid w:val="009455ED"/>
    <w:rsid w:val="00964E17"/>
    <w:rsid w:val="00991A59"/>
    <w:rsid w:val="00997B20"/>
    <w:rsid w:val="009A72C3"/>
    <w:rsid w:val="009C1555"/>
    <w:rsid w:val="009D7AE4"/>
    <w:rsid w:val="009E0280"/>
    <w:rsid w:val="009F6E92"/>
    <w:rsid w:val="00A32DC3"/>
    <w:rsid w:val="00A432EA"/>
    <w:rsid w:val="00A85478"/>
    <w:rsid w:val="00AA3341"/>
    <w:rsid w:val="00AA42A3"/>
    <w:rsid w:val="00AB7EF2"/>
    <w:rsid w:val="00AE6259"/>
    <w:rsid w:val="00AF54DA"/>
    <w:rsid w:val="00B000EE"/>
    <w:rsid w:val="00B0057F"/>
    <w:rsid w:val="00B145BA"/>
    <w:rsid w:val="00B15E9E"/>
    <w:rsid w:val="00B15EBC"/>
    <w:rsid w:val="00B17FC1"/>
    <w:rsid w:val="00B47552"/>
    <w:rsid w:val="00BA56E5"/>
    <w:rsid w:val="00BA7BE6"/>
    <w:rsid w:val="00BE796A"/>
    <w:rsid w:val="00C00F43"/>
    <w:rsid w:val="00C02110"/>
    <w:rsid w:val="00C0764A"/>
    <w:rsid w:val="00C215B9"/>
    <w:rsid w:val="00C71D90"/>
    <w:rsid w:val="00C828AC"/>
    <w:rsid w:val="00CE239E"/>
    <w:rsid w:val="00D023CC"/>
    <w:rsid w:val="00D57095"/>
    <w:rsid w:val="00D62AB2"/>
    <w:rsid w:val="00D72BF6"/>
    <w:rsid w:val="00D9429E"/>
    <w:rsid w:val="00DC188D"/>
    <w:rsid w:val="00DD630B"/>
    <w:rsid w:val="00DF0203"/>
    <w:rsid w:val="00E06D4C"/>
    <w:rsid w:val="00E13C39"/>
    <w:rsid w:val="00E14607"/>
    <w:rsid w:val="00E17FA5"/>
    <w:rsid w:val="00E24DD4"/>
    <w:rsid w:val="00E53699"/>
    <w:rsid w:val="00E6717F"/>
    <w:rsid w:val="00E747E1"/>
    <w:rsid w:val="00E76561"/>
    <w:rsid w:val="00E932B0"/>
    <w:rsid w:val="00EB4C36"/>
    <w:rsid w:val="00EB5B11"/>
    <w:rsid w:val="00EC2198"/>
    <w:rsid w:val="00ED11D7"/>
    <w:rsid w:val="00EE17B5"/>
    <w:rsid w:val="00EF1397"/>
    <w:rsid w:val="00F02981"/>
    <w:rsid w:val="00F05FDB"/>
    <w:rsid w:val="00F21C5C"/>
    <w:rsid w:val="00F31478"/>
    <w:rsid w:val="00F35CC6"/>
    <w:rsid w:val="00F46AC6"/>
    <w:rsid w:val="00F473DA"/>
    <w:rsid w:val="00F7487E"/>
    <w:rsid w:val="00FA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8F"/>
    <w:rPr>
      <w:rFonts w:ascii="Palatino" w:hAnsi="Palatino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0B7F8F"/>
    <w:pPr>
      <w:keepNext/>
      <w:widowControl w:val="0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0B7F8F"/>
    <w:pPr>
      <w:keepNext/>
      <w:widowControl w:val="0"/>
      <w:tabs>
        <w:tab w:val="left" w:pos="5954"/>
      </w:tabs>
      <w:ind w:left="5380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0B7F8F"/>
    <w:pPr>
      <w:keepNext/>
      <w:widowControl w:val="0"/>
      <w:tabs>
        <w:tab w:val="left" w:pos="6237"/>
      </w:tabs>
      <w:ind w:left="5380"/>
      <w:outlineLvl w:val="2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0B7F8F"/>
    <w:pPr>
      <w:shd w:val="clear" w:color="auto" w:fill="E0E0E0"/>
      <w:spacing w:before="240" w:after="60"/>
      <w:ind w:right="4649"/>
      <w:outlineLvl w:val="5"/>
    </w:pPr>
    <w:rPr>
      <w:rFonts w:ascii="Century Gothic" w:hAnsi="Century Gothic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B7F8F"/>
    <w:rPr>
      <w:rFonts w:ascii="Palatino" w:hAnsi="Palatino" w:cs="Times New Roman"/>
      <w:b/>
      <w:bCs/>
    </w:rPr>
  </w:style>
  <w:style w:type="character" w:customStyle="1" w:styleId="Titre2Car">
    <w:name w:val="Titre 2 Car"/>
    <w:link w:val="Titre2"/>
    <w:uiPriority w:val="99"/>
    <w:locked/>
    <w:rsid w:val="000B7F8F"/>
    <w:rPr>
      <w:rFonts w:ascii="Palatino" w:hAnsi="Palatino" w:cs="Times New Roman"/>
      <w:b/>
      <w:bCs/>
    </w:rPr>
  </w:style>
  <w:style w:type="character" w:customStyle="1" w:styleId="Titre3Car">
    <w:name w:val="Titre 3 Car"/>
    <w:link w:val="Titre3"/>
    <w:uiPriority w:val="99"/>
    <w:locked/>
    <w:rsid w:val="000B7F8F"/>
    <w:rPr>
      <w:rFonts w:ascii="Times New Roman" w:hAnsi="Times New Roman" w:cs="Times New Roman"/>
      <w:b/>
      <w:bCs/>
      <w:sz w:val="22"/>
      <w:szCs w:val="22"/>
    </w:rPr>
  </w:style>
  <w:style w:type="character" w:customStyle="1" w:styleId="Titre6Car">
    <w:name w:val="Titre 6 Car"/>
    <w:link w:val="Titre6"/>
    <w:uiPriority w:val="99"/>
    <w:locked/>
    <w:rsid w:val="000B7F8F"/>
    <w:rPr>
      <w:rFonts w:ascii="Century Gothic" w:hAnsi="Century Gothic" w:cs="Times New Roman"/>
      <w:b/>
      <w:bCs/>
      <w:sz w:val="22"/>
      <w:szCs w:val="22"/>
      <w:shd w:val="clear" w:color="auto" w:fill="E0E0E0"/>
    </w:rPr>
  </w:style>
  <w:style w:type="paragraph" w:customStyle="1" w:styleId="Paragraphedeliste1">
    <w:name w:val="Paragraphe de liste1"/>
    <w:basedOn w:val="Normal"/>
    <w:uiPriority w:val="99"/>
    <w:qFormat/>
    <w:rsid w:val="000B7F8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C71D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71D9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uiPriority w:val="99"/>
    <w:rsid w:val="00A32DC3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  <w:sz w:val="22"/>
      <w:szCs w:val="20"/>
      <w:lang w:eastAsia="pt-PT"/>
    </w:rPr>
  </w:style>
  <w:style w:type="paragraph" w:styleId="En-tte">
    <w:name w:val="header"/>
    <w:basedOn w:val="Normal"/>
    <w:link w:val="En-tteCar"/>
    <w:uiPriority w:val="99"/>
    <w:rsid w:val="003D71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3D7199"/>
    <w:rPr>
      <w:rFonts w:ascii="Palatino" w:hAnsi="Palatino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D7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3D7199"/>
    <w:rPr>
      <w:rFonts w:ascii="Palatino" w:hAnsi="Palatino" w:cs="Times New Roman"/>
      <w:sz w:val="24"/>
      <w:szCs w:val="24"/>
    </w:rPr>
  </w:style>
  <w:style w:type="character" w:styleId="Lienhypertexte">
    <w:name w:val="Hyperlink"/>
    <w:uiPriority w:val="99"/>
    <w:rsid w:val="003665F9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locked/>
    <w:rsid w:val="0048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hat-medenine.gov.t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SCET TUNISIE</Company>
  <LinksUpToDate>false</LinksUpToDate>
  <CharactersWithSpaces>131</CharactersWithSpaces>
  <SharedDoc>false</SharedDoc>
  <HLinks>
    <vt:vector size="6" baseType="variant"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http://www.mehat.gov.tn/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aneiri</dc:creator>
  <cp:lastModifiedBy>DRHM</cp:lastModifiedBy>
  <cp:revision>2</cp:revision>
  <cp:lastPrinted>2020-02-07T14:45:00Z</cp:lastPrinted>
  <dcterms:created xsi:type="dcterms:W3CDTF">2020-02-10T11:09:00Z</dcterms:created>
  <dcterms:modified xsi:type="dcterms:W3CDTF">2020-02-10T11:09:00Z</dcterms:modified>
</cp:coreProperties>
</file>